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Согласно ежедневному прогнозу ФГБУ "Северо-Западное УГМС" от 22.04.2020: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23-25 апреля на территории Ленинградской области ночью на дорогах местами ожидается гололедица.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В связи со сложившейся метеорологической обстановкой: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- 23-25 апреля сохраняется вероятность ДТП, в том числе крупных и с участием детей, затруднений в движении по автодорогам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Ленинградской области (Источник – загруженность автотрасс, нарушение ПДД, низкое качество дорожного полотна, гололедица);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 xml:space="preserve">- сохраняется вероятность подтоплений жилого сектора, </w:t>
      </w:r>
      <w:proofErr w:type="spellStart"/>
      <w:r>
        <w:rPr>
          <w:rFonts w:eastAsia="Times New Roman"/>
        </w:rPr>
        <w:t>придворовых</w:t>
      </w:r>
      <w:proofErr w:type="spellEnd"/>
      <w:r>
        <w:rPr>
          <w:rFonts w:eastAsia="Times New Roman"/>
        </w:rPr>
        <w:t xml:space="preserve"> территорий, садоводств, дорог, пойменных участков,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низководных мостов в связи с неисправностью дренажных систем, нарушениями в строительстве, а также повышением уровней рек и других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 xml:space="preserve">водоёмов области, в том числе труднодоступных или не оборудованных </w:t>
      </w:r>
      <w:proofErr w:type="spellStart"/>
      <w:r>
        <w:rPr>
          <w:rFonts w:eastAsia="Times New Roman"/>
        </w:rPr>
        <w:t>гидропостами</w:t>
      </w:r>
      <w:proofErr w:type="spellEnd"/>
      <w:r>
        <w:rPr>
          <w:rFonts w:eastAsia="Times New Roman"/>
        </w:rPr>
        <w:t xml:space="preserve"> (Источник – сложившаяся </w:t>
      </w:r>
      <w:proofErr w:type="spellStart"/>
      <w:r>
        <w:rPr>
          <w:rFonts w:eastAsia="Times New Roman"/>
        </w:rPr>
        <w:t>метеообстановка</w:t>
      </w:r>
      <w:proofErr w:type="spellEnd"/>
      <w:r>
        <w:rPr>
          <w:rFonts w:eastAsia="Times New Roman"/>
        </w:rPr>
        <w:t>);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- сохраняется вероятность пожаров, связанных с палами травы (Источник- сельскохозяйственные работы, неосторожное обращение с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 xml:space="preserve">- существует вероятность выявления случаев клещевого энцефалита и </w:t>
      </w:r>
      <w:proofErr w:type="spellStart"/>
      <w:r>
        <w:rPr>
          <w:rFonts w:eastAsia="Times New Roman"/>
        </w:rPr>
        <w:t>боррелиоза</w:t>
      </w:r>
      <w:proofErr w:type="spellEnd"/>
      <w:r>
        <w:rPr>
          <w:rFonts w:eastAsia="Times New Roman"/>
        </w:rPr>
        <w:t xml:space="preserve"> (Источник - активизация жизнедеятельности клещей).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В случае ухудшения оперативной обстановки, а также по вопросам, связанным с предупреждением, обращаться по тел.: 8-812-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640-21-60 (оперативно-дежурная служба ЦУКС ГУ МЧС России по Ленинградской области) или 01, 101, 112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Обязательно довести предупреждение по ЛО до председателя КЧС и ПБ своего района, главы МР.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Рекомендации главам администраций МР и МО Ленинградской области и дежурным службам подсистем РСЧС по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проведению превентивных мероприятий по предупреждению возникновения ЧС: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1 Организовать доведение прогноза возможных происшествий (ЧС) до служб жизнеобеспечения и руководства организаций и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предприятий, особое внимание уделить социально-значимым объектам, детским оздоровительным лагерям.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2 Организовать проведение комплекса превентивных мероприятий по снижению риска возникновения происшествий (ЧС) и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уменьшению их последствий.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3 Проверить готовность сил и средств соответствующих служб к предупреждению и реагированию происшествия (ЧС) в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соответствие с прогнозом.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4 Рассмотреть вопрос об изменении режима функционирования районных звеньев Ленинградской областной подсистемы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РСЧС. Провести заседания рабочих групп КЧС и ОПБ муниципальных районов (протокол заседания направить в адрес ЦУКС ГУ МЧС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 xml:space="preserve">России по ЛО (адрес эл. почты: </w:t>
      </w:r>
      <w:hyperlink r:id="rId4" w:history="1">
        <w:r>
          <w:rPr>
            <w:rStyle w:val="a3"/>
            <w:rFonts w:eastAsia="Times New Roman"/>
          </w:rPr>
          <w:t>monitoring_lo@mail.ru</w:t>
        </w:r>
      </w:hyperlink>
      <w:r>
        <w:rPr>
          <w:rFonts w:eastAsia="Times New Roman"/>
        </w:rPr>
        <w:t>).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5 Усилить контроль за функционированием объектов жизнеобеспечения, дренажных систем и ливневых канализаций.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6 Произвести оповещение и информирование населения о сложившейся метеорологической обстановке, в том числе через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местные СМИ, официальные сайты муниципальных образований.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7 Направить в адрес ЦУКС ГУ МЧС России по Ленинградской области по факсу: 640-21-65 или по электронной почте:</w:t>
      </w:r>
    </w:p>
    <w:p w:rsidR="00EA5CF3" w:rsidRDefault="00EA5CF3" w:rsidP="00EA5CF3">
      <w:pPr>
        <w:rPr>
          <w:rFonts w:eastAsia="Times New Roman"/>
        </w:rPr>
      </w:pPr>
      <w:hyperlink r:id="rId5" w:history="1">
        <w:r>
          <w:rPr>
            <w:rStyle w:val="a3"/>
            <w:rFonts w:eastAsia="Times New Roman"/>
          </w:rPr>
          <w:t>antistihia-lo@mail.ru</w:t>
        </w:r>
      </w:hyperlink>
      <w:r>
        <w:rPr>
          <w:rFonts w:eastAsia="Times New Roman"/>
        </w:rPr>
        <w:t xml:space="preserve"> подтверждение о получении предупреждения с подписью принявшего, перечень проведённых превентивных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мероприятий с подписью ответственного лица.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lastRenderedPageBreak/>
        <w:t>8 Усилить контроль за выходом людей на лёд; организовать мониторинг уровней воды в водоемах области.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Заместитель начальника центра – СОД ЦУКС ГУ МЧС России по Ленинградской области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 xml:space="preserve">п/п-к </w:t>
      </w:r>
      <w:proofErr w:type="spellStart"/>
      <w:r>
        <w:rPr>
          <w:rFonts w:eastAsia="Times New Roman"/>
        </w:rPr>
        <w:t>вн</w:t>
      </w:r>
      <w:proofErr w:type="spellEnd"/>
      <w:r>
        <w:rPr>
          <w:rFonts w:eastAsia="Times New Roman"/>
        </w:rPr>
        <w:t>. сл.</w:t>
      </w:r>
    </w:p>
    <w:p w:rsidR="00EA5CF3" w:rsidRDefault="00EA5CF3" w:rsidP="00EA5CF3">
      <w:pPr>
        <w:rPr>
          <w:rFonts w:eastAsia="Times New Roman"/>
        </w:rPr>
      </w:pPr>
      <w:r>
        <w:rPr>
          <w:rFonts w:eastAsia="Times New Roman"/>
        </w:rPr>
        <w:t>В.А. Васильев</w:t>
      </w:r>
    </w:p>
    <w:p w:rsidR="004E5DE3" w:rsidRDefault="00EA5CF3">
      <w:bookmarkStart w:id="0" w:name="_GoBack"/>
      <w:bookmarkEnd w:id="0"/>
    </w:p>
    <w:sectPr w:rsidR="004E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D"/>
    <w:rsid w:val="001219A1"/>
    <w:rsid w:val="001B41E3"/>
    <w:rsid w:val="00855F6D"/>
    <w:rsid w:val="00E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4B900-2DF4-4873-881E-7AE37B9B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F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compose?To=antistihia%2dlo@mail.ru" TargetMode="External"/><Relationship Id="rId4" Type="http://schemas.openxmlformats.org/officeDocument/2006/relationships/hyperlink" Target="mailto:monitoring_l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2020-04-23T07:53:00Z</dcterms:created>
  <dcterms:modified xsi:type="dcterms:W3CDTF">2020-04-23T07:54:00Z</dcterms:modified>
</cp:coreProperties>
</file>